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2563" w14:textId="7F9081B8" w:rsidR="00E81A1C" w:rsidRDefault="00E81A1C" w:rsidP="00E81A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D7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Zaawansowane Analizy Statystyczne – Laboratorium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</w:t>
      </w:r>
    </w:p>
    <w:p w14:paraId="12AED701" w14:textId="77777777" w:rsidR="00E81A1C" w:rsidRDefault="00E81A1C" w:rsidP="00E81A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D08A5A9" w14:textId="77777777" w:rsidR="00B907EF" w:rsidRDefault="00B907EF" w:rsidP="00F83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1C">
        <w:rPr>
          <w:rFonts w:ascii="Times New Roman" w:hAnsi="Times New Roman" w:cs="Times New Roman"/>
          <w:b/>
          <w:sz w:val="28"/>
          <w:szCs w:val="28"/>
        </w:rPr>
        <w:t>Metody WIELOWYMIAROWEJ ANALIZY PORÓWNAWCZEJ (WAP)</w:t>
      </w:r>
    </w:p>
    <w:p w14:paraId="27F801DC" w14:textId="77777777" w:rsidR="00E81A1C" w:rsidRPr="00E81A1C" w:rsidRDefault="00E81A1C" w:rsidP="00F83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7FB8A" w14:textId="77777777" w:rsidR="007F2922" w:rsidRPr="00E81A1C" w:rsidRDefault="00561A29" w:rsidP="00F83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1C">
        <w:rPr>
          <w:rFonts w:ascii="Times New Roman" w:hAnsi="Times New Roman" w:cs="Times New Roman"/>
          <w:b/>
          <w:sz w:val="28"/>
          <w:szCs w:val="28"/>
        </w:rPr>
        <w:t>Analiza taksonomiczna – analiza skupień</w:t>
      </w:r>
    </w:p>
    <w:p w14:paraId="6609D158" w14:textId="77777777" w:rsidR="007F2922" w:rsidRPr="007B52B7" w:rsidRDefault="007F2922" w:rsidP="007B52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112AF" w14:textId="77777777" w:rsidR="00173074" w:rsidRPr="00130DB6" w:rsidRDefault="00173074" w:rsidP="00863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Aby </w:t>
      </w:r>
      <w:r w:rsidR="00561A29" w:rsidRPr="00130DB6">
        <w:rPr>
          <w:rFonts w:ascii="Times New Roman" w:hAnsi="Times New Roman" w:cs="Times New Roman"/>
        </w:rPr>
        <w:t>dokonać grupowania obiektów opisanych przez kilka cech należy:</w:t>
      </w:r>
    </w:p>
    <w:p w14:paraId="212684C4" w14:textId="77777777" w:rsidR="00173074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ustalić zbiór potencjalnych zmiennych objaśniających (zwrócić uwagę na jednostki), </w:t>
      </w:r>
    </w:p>
    <w:p w14:paraId="5DC007BA" w14:textId="77777777" w:rsidR="00561A29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dokonać selekcji zmiennych pod względem merytorycznym oraz użyć odpowiednich procedur statystycznych (eliminacja zmiennych quasi-stałych, współczynnik zmienności &lt; od 10%) oraz analiza korelacji i eliminacja zmiennych mocno ze sobą powiązanych (pozbycie się współliniowości), </w:t>
      </w:r>
    </w:p>
    <w:p w14:paraId="2AF55113" w14:textId="77777777" w:rsidR="00173074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>dokonać standaryzacji zmiennych,</w:t>
      </w:r>
    </w:p>
    <w:p w14:paraId="20340BF6" w14:textId="77777777" w:rsidR="00561A29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>wykonać procedurę grupowania,</w:t>
      </w:r>
    </w:p>
    <w:p w14:paraId="07BBAFD7" w14:textId="77777777" w:rsidR="00173074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>opisać (przeanalizować powstałe skupienia).</w:t>
      </w:r>
    </w:p>
    <w:p w14:paraId="46558BEB" w14:textId="77777777" w:rsidR="000C123C" w:rsidRPr="00130DB6" w:rsidRDefault="000C123C" w:rsidP="008639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594C8" w14:textId="77777777" w:rsidR="0087054C" w:rsidRPr="00130DB6" w:rsidRDefault="000C123C" w:rsidP="0086391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Na podstawie pliku </w:t>
      </w:r>
      <w:r w:rsidR="0087054C" w:rsidRPr="00130DB6">
        <w:rPr>
          <w:rFonts w:ascii="Times New Roman" w:hAnsi="Times New Roman" w:cs="Times New Roman"/>
          <w:i/>
        </w:rPr>
        <w:t>Infrastruktura na Słowacji</w:t>
      </w:r>
      <w:r w:rsidR="0087054C" w:rsidRPr="00130DB6">
        <w:rPr>
          <w:rFonts w:ascii="Times New Roman" w:hAnsi="Times New Roman" w:cs="Times New Roman"/>
        </w:rPr>
        <w:t xml:space="preserve"> dokonać grupowania województw (</w:t>
      </w:r>
      <w:r w:rsidR="0087054C" w:rsidRPr="00130DB6">
        <w:rPr>
          <w:rFonts w:ascii="Times New Roman" w:hAnsi="Times New Roman" w:cs="Times New Roman"/>
          <w:i/>
        </w:rPr>
        <w:t>okresów</w:t>
      </w:r>
      <w:r w:rsidR="0087054C" w:rsidRPr="00130DB6">
        <w:rPr>
          <w:rFonts w:ascii="Times New Roman" w:hAnsi="Times New Roman" w:cs="Times New Roman"/>
        </w:rPr>
        <w:t xml:space="preserve">) ze względu na infrastrukturę transportową. Wstępnie wybrano </w:t>
      </w:r>
      <w:r w:rsidR="00863919" w:rsidRPr="00130DB6">
        <w:rPr>
          <w:rFonts w:ascii="Times New Roman" w:hAnsi="Times New Roman" w:cs="Times New Roman"/>
        </w:rPr>
        <w:t xml:space="preserve">zbiór zmiennych </w:t>
      </w:r>
      <w:r w:rsidR="0087054C" w:rsidRPr="00130DB6">
        <w:rPr>
          <w:rFonts w:ascii="Times New Roman" w:hAnsi="Times New Roman" w:cs="Times New Roman"/>
        </w:rPr>
        <w:t xml:space="preserve">do analizy. Należy przeprowadzić </w:t>
      </w:r>
      <w:r w:rsidR="00863919" w:rsidRPr="00130DB6">
        <w:rPr>
          <w:rFonts w:ascii="Times New Roman" w:hAnsi="Times New Roman" w:cs="Times New Roman"/>
        </w:rPr>
        <w:t xml:space="preserve">ich </w:t>
      </w:r>
      <w:r w:rsidR="0087054C" w:rsidRPr="00130DB6">
        <w:rPr>
          <w:rFonts w:ascii="Times New Roman" w:hAnsi="Times New Roman" w:cs="Times New Roman"/>
        </w:rPr>
        <w:t>se</w:t>
      </w:r>
      <w:r w:rsidR="00863919" w:rsidRPr="00130DB6">
        <w:rPr>
          <w:rFonts w:ascii="Times New Roman" w:hAnsi="Times New Roman" w:cs="Times New Roman"/>
        </w:rPr>
        <w:t>lekcję</w:t>
      </w:r>
      <w:r w:rsidR="0087054C" w:rsidRPr="00130DB6">
        <w:rPr>
          <w:rFonts w:ascii="Times New Roman" w:hAnsi="Times New Roman" w:cs="Times New Roman"/>
        </w:rPr>
        <w:t>.</w:t>
      </w:r>
    </w:p>
    <w:p w14:paraId="34899167" w14:textId="77777777"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Analiza współczynnika zmienności </w:t>
      </w:r>
      <w:r w:rsidRPr="00130DB6">
        <w:rPr>
          <w:rFonts w:ascii="Times New Roman" w:hAnsi="Times New Roman" w:cs="Times New Roman"/>
          <w:i/>
        </w:rPr>
        <w:t xml:space="preserve">Statystyka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Statystyki opisowe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(zakładka więcej wybrać współczynnik zmienności)</w:t>
      </w:r>
      <w:r w:rsidRPr="00130DB6">
        <w:rPr>
          <w:rFonts w:ascii="Times New Roman" w:hAnsi="Times New Roman" w:cs="Times New Roman"/>
        </w:rPr>
        <w:t xml:space="preserve"> zinterpretować i opisać.</w:t>
      </w:r>
    </w:p>
    <w:p w14:paraId="1C9BE09B" w14:textId="77777777"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Analiza korelacji </w:t>
      </w:r>
      <w:r w:rsidRPr="00130DB6">
        <w:rPr>
          <w:rFonts w:ascii="Times New Roman" w:hAnsi="Times New Roman" w:cs="Times New Roman"/>
          <w:i/>
        </w:rPr>
        <w:t xml:space="preserve">Statystyka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Statystyki podstawowe i tabele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Macierze korelacji.</w:t>
      </w:r>
      <w:r w:rsidRPr="00130DB6">
        <w:rPr>
          <w:rFonts w:ascii="Times New Roman" w:hAnsi="Times New Roman" w:cs="Times New Roman"/>
        </w:rPr>
        <w:t xml:space="preserve"> Na jednej liście zmiennych wybrać wszystkie</w:t>
      </w:r>
      <w:r w:rsidR="00DF2425" w:rsidRPr="00130DB6">
        <w:rPr>
          <w:rFonts w:ascii="Times New Roman" w:hAnsi="Times New Roman" w:cs="Times New Roman"/>
        </w:rPr>
        <w:t xml:space="preserve"> zmienne</w:t>
      </w:r>
      <w:r w:rsidRPr="00130DB6">
        <w:rPr>
          <w:rFonts w:ascii="Times New Roman" w:hAnsi="Times New Roman" w:cs="Times New Roman"/>
        </w:rPr>
        <w:t xml:space="preserve"> wzięte do analizy i obliczyć zależności. Po analizie macierzy korelacji widać</w:t>
      </w:r>
      <w:r w:rsidR="00DF2425" w:rsidRPr="00130DB6">
        <w:rPr>
          <w:rFonts w:ascii="Times New Roman" w:hAnsi="Times New Roman" w:cs="Times New Roman"/>
        </w:rPr>
        <w:t>,</w:t>
      </w:r>
      <w:r w:rsidRPr="00130DB6">
        <w:rPr>
          <w:rFonts w:ascii="Times New Roman" w:hAnsi="Times New Roman" w:cs="Times New Roman"/>
        </w:rPr>
        <w:t xml:space="preserve"> że </w:t>
      </w:r>
      <w:r w:rsidR="00DF2425" w:rsidRPr="00130DB6">
        <w:rPr>
          <w:rFonts w:ascii="Times New Roman" w:hAnsi="Times New Roman" w:cs="Times New Roman"/>
        </w:rPr>
        <w:t>cecha</w:t>
      </w:r>
      <w:r w:rsidRPr="00130DB6">
        <w:rPr>
          <w:rFonts w:ascii="Times New Roman" w:hAnsi="Times New Roman" w:cs="Times New Roman"/>
        </w:rPr>
        <w:t xml:space="preserve"> </w:t>
      </w:r>
      <w:r w:rsidRPr="00130DB6">
        <w:rPr>
          <w:rFonts w:ascii="Times New Roman" w:hAnsi="Times New Roman" w:cs="Times New Roman"/>
          <w:b/>
        </w:rPr>
        <w:t>Miejsca parkingowe</w:t>
      </w:r>
      <w:r w:rsidRPr="00130DB6">
        <w:rPr>
          <w:rFonts w:ascii="Times New Roman" w:hAnsi="Times New Roman" w:cs="Times New Roman"/>
        </w:rPr>
        <w:t xml:space="preserve"> jest związana z dwiema inny</w:t>
      </w:r>
      <w:r w:rsidR="00DF2425" w:rsidRPr="00130DB6">
        <w:rPr>
          <w:rFonts w:ascii="Times New Roman" w:hAnsi="Times New Roman" w:cs="Times New Roman"/>
        </w:rPr>
        <w:t>mi. Jednakże biorąc pod uwagę je</w:t>
      </w:r>
      <w:r w:rsidRPr="00130DB6">
        <w:rPr>
          <w:rFonts w:ascii="Times New Roman" w:hAnsi="Times New Roman" w:cs="Times New Roman"/>
        </w:rPr>
        <w:t>j wysoką zmienność V</w:t>
      </w:r>
      <w:r w:rsidRPr="00130DB6">
        <w:rPr>
          <w:rFonts w:ascii="Times New Roman" w:hAnsi="Times New Roman" w:cs="Times New Roman"/>
          <w:vertAlign w:val="subscript"/>
        </w:rPr>
        <w:t>z</w:t>
      </w:r>
      <w:r w:rsidRPr="00130DB6">
        <w:rPr>
          <w:rFonts w:ascii="Times New Roman" w:hAnsi="Times New Roman" w:cs="Times New Roman"/>
        </w:rPr>
        <w:t>=68 % należy pozostawić ją do badań.</w:t>
      </w:r>
    </w:p>
    <w:p w14:paraId="23045907" w14:textId="77777777"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Po ustaleniu ostatecznego zbioru danych należy zapisać plik pod nazwą </w:t>
      </w:r>
      <w:r w:rsidRPr="00130DB6">
        <w:rPr>
          <w:rFonts w:ascii="Times New Roman" w:hAnsi="Times New Roman" w:cs="Times New Roman"/>
          <w:i/>
        </w:rPr>
        <w:t>Infrastruktura na Słowacji – standaryzacja</w:t>
      </w:r>
      <w:r w:rsidRPr="00130DB6">
        <w:rPr>
          <w:rFonts w:ascii="Times New Roman" w:hAnsi="Times New Roman" w:cs="Times New Roman"/>
        </w:rPr>
        <w:t xml:space="preserve"> i dokonać standaryzacji zmiennych. </w:t>
      </w:r>
      <w:r w:rsidRPr="00130DB6">
        <w:rPr>
          <w:rFonts w:ascii="Times New Roman" w:hAnsi="Times New Roman" w:cs="Times New Roman"/>
          <w:i/>
        </w:rPr>
        <w:t xml:space="preserve">Zmienne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Standaryzuj</w:t>
      </w:r>
      <w:r w:rsidR="00DF2425" w:rsidRPr="00130DB6">
        <w:rPr>
          <w:rFonts w:ascii="Times New Roman" w:hAnsi="Times New Roman" w:cs="Times New Roman"/>
          <w:i/>
        </w:rPr>
        <w:t xml:space="preserve">. </w:t>
      </w:r>
      <w:r w:rsidR="00DF2425" w:rsidRPr="00130DB6">
        <w:rPr>
          <w:rFonts w:ascii="Times New Roman" w:hAnsi="Times New Roman" w:cs="Times New Roman"/>
        </w:rPr>
        <w:t>W</w:t>
      </w:r>
      <w:r w:rsidRPr="00130DB6">
        <w:rPr>
          <w:rFonts w:ascii="Times New Roman" w:hAnsi="Times New Roman" w:cs="Times New Roman"/>
        </w:rPr>
        <w:t>skazać wybrane zmienne oraz wszystkie przypadki.</w:t>
      </w:r>
    </w:p>
    <w:p w14:paraId="78D8164A" w14:textId="77777777"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Następnie tak przygotowany plik zostanie poddany procedurze grupowania. </w:t>
      </w:r>
      <w:r w:rsidRPr="00130DB6">
        <w:rPr>
          <w:rFonts w:ascii="Times New Roman" w:hAnsi="Times New Roman" w:cs="Times New Roman"/>
          <w:i/>
        </w:rPr>
        <w:t xml:space="preserve">Statystyka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Wielowymiarowe techniki </w:t>
      </w:r>
      <w:r w:rsidR="000552EC" w:rsidRPr="00130DB6">
        <w:rPr>
          <w:rFonts w:ascii="Times New Roman" w:hAnsi="Times New Roman" w:cs="Times New Roman"/>
          <w:i/>
        </w:rPr>
        <w:t>eksploracyjne</w:t>
      </w:r>
      <w:r w:rsidRPr="00130DB6">
        <w:rPr>
          <w:rFonts w:ascii="Times New Roman" w:hAnsi="Times New Roman" w:cs="Times New Roman"/>
          <w:i/>
        </w:rPr>
        <w:t xml:space="preserve">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Analiza skupień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Aglomeracja.</w:t>
      </w:r>
    </w:p>
    <w:p w14:paraId="14DC104B" w14:textId="65454663" w:rsidR="0087054C" w:rsidRPr="00130DB6" w:rsidRDefault="00DF2425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W zakładce </w:t>
      </w:r>
      <w:r w:rsidRPr="00130DB6">
        <w:rPr>
          <w:rFonts w:ascii="Times New Roman" w:hAnsi="Times New Roman" w:cs="Times New Roman"/>
          <w:i/>
        </w:rPr>
        <w:t>W</w:t>
      </w:r>
      <w:r w:rsidR="0087054C" w:rsidRPr="00130DB6">
        <w:rPr>
          <w:rFonts w:ascii="Times New Roman" w:hAnsi="Times New Roman" w:cs="Times New Roman"/>
          <w:i/>
        </w:rPr>
        <w:t>ięcej</w:t>
      </w:r>
      <w:r w:rsidR="0087054C" w:rsidRPr="00130DB6">
        <w:rPr>
          <w:rFonts w:ascii="Times New Roman" w:hAnsi="Times New Roman" w:cs="Times New Roman"/>
        </w:rPr>
        <w:t xml:space="preserve"> należy wybrać zmienne do analizy, </w:t>
      </w:r>
      <w:r w:rsidR="0087054C" w:rsidRPr="00130DB6">
        <w:rPr>
          <w:rFonts w:ascii="Times New Roman" w:hAnsi="Times New Roman" w:cs="Times New Roman"/>
          <w:i/>
        </w:rPr>
        <w:t>Grupuj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Przypadki, Metoda aglomeracji 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Metoda Warda 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Miara </w:t>
      </w:r>
      <w:r w:rsidR="000552EC" w:rsidRPr="00130DB6">
        <w:rPr>
          <w:rFonts w:ascii="Times New Roman" w:hAnsi="Times New Roman" w:cs="Times New Roman"/>
          <w:i/>
        </w:rPr>
        <w:t>odległości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</w:t>
      </w:r>
      <w:r w:rsidR="00030FF6">
        <w:rPr>
          <w:rFonts w:ascii="Times New Roman" w:hAnsi="Times New Roman" w:cs="Times New Roman"/>
          <w:i/>
        </w:rPr>
        <w:t>odległość</w:t>
      </w:r>
      <w:r w:rsidR="0087054C" w:rsidRPr="00130DB6">
        <w:rPr>
          <w:rFonts w:ascii="Times New Roman" w:hAnsi="Times New Roman" w:cs="Times New Roman"/>
          <w:i/>
        </w:rPr>
        <w:t xml:space="preserve"> euklidesow</w:t>
      </w:r>
      <w:r w:rsidR="00030FF6">
        <w:rPr>
          <w:rFonts w:ascii="Times New Roman" w:hAnsi="Times New Roman" w:cs="Times New Roman"/>
          <w:i/>
        </w:rPr>
        <w:t>a</w:t>
      </w:r>
      <w:r w:rsidR="0087054C" w:rsidRPr="00130DB6">
        <w:rPr>
          <w:rFonts w:ascii="Times New Roman" w:hAnsi="Times New Roman" w:cs="Times New Roman"/>
          <w:i/>
        </w:rPr>
        <w:t>.</w:t>
      </w:r>
      <w:r w:rsidR="0087054C" w:rsidRPr="00130DB6">
        <w:rPr>
          <w:rFonts w:ascii="Times New Roman" w:hAnsi="Times New Roman" w:cs="Times New Roman"/>
        </w:rPr>
        <w:t xml:space="preserve"> Zatwierdzić OK. Następnie </w:t>
      </w:r>
      <w:r w:rsidR="000552EC" w:rsidRPr="00130DB6">
        <w:rPr>
          <w:rFonts w:ascii="Times New Roman" w:hAnsi="Times New Roman" w:cs="Times New Roman"/>
        </w:rPr>
        <w:t xml:space="preserve">w zakładce </w:t>
      </w:r>
      <w:r w:rsidR="000552EC" w:rsidRPr="00130DB6">
        <w:rPr>
          <w:rFonts w:ascii="Times New Roman" w:hAnsi="Times New Roman" w:cs="Times New Roman"/>
          <w:i/>
        </w:rPr>
        <w:t xml:space="preserve">Podstawowe wskazać </w:t>
      </w:r>
      <w:r w:rsidR="000552EC" w:rsidRPr="00130DB6">
        <w:rPr>
          <w:rFonts w:ascii="Times New Roman" w:hAnsi="Times New Roman" w:cs="Times New Roman"/>
          <w:i/>
        </w:rPr>
        <w:sym w:font="Wingdings" w:char="F0E0"/>
      </w:r>
      <w:r w:rsidR="000552EC" w:rsidRPr="00130DB6">
        <w:rPr>
          <w:rFonts w:ascii="Times New Roman" w:hAnsi="Times New Roman" w:cs="Times New Roman"/>
          <w:i/>
        </w:rPr>
        <w:t xml:space="preserve"> Pionowy wykres sopelkowy.</w:t>
      </w:r>
      <w:r w:rsidR="000552EC" w:rsidRPr="00130DB6">
        <w:rPr>
          <w:rFonts w:ascii="Times New Roman" w:hAnsi="Times New Roman" w:cs="Times New Roman"/>
        </w:rPr>
        <w:t xml:space="preserve"> </w:t>
      </w:r>
      <w:r w:rsidRPr="00130DB6">
        <w:rPr>
          <w:rFonts w:ascii="Times New Roman" w:hAnsi="Times New Roman" w:cs="Times New Roman"/>
        </w:rPr>
        <w:t>Określić pow</w:t>
      </w:r>
      <w:r w:rsidR="004C6A7F" w:rsidRPr="00130DB6">
        <w:rPr>
          <w:rFonts w:ascii="Times New Roman" w:hAnsi="Times New Roman" w:cs="Times New Roman"/>
        </w:rPr>
        <w:t>stałe skupienia jako Skupienie</w:t>
      </w:r>
      <w:r w:rsidRPr="00130DB6">
        <w:rPr>
          <w:rFonts w:ascii="Times New Roman" w:hAnsi="Times New Roman" w:cs="Times New Roman"/>
        </w:rPr>
        <w:t xml:space="preserve"> A B </w:t>
      </w:r>
      <w:r w:rsidR="004C6A7F" w:rsidRPr="00130DB6">
        <w:rPr>
          <w:rFonts w:ascii="Times New Roman" w:hAnsi="Times New Roman" w:cs="Times New Roman"/>
        </w:rPr>
        <w:t xml:space="preserve">i </w:t>
      </w:r>
      <w:r w:rsidRPr="00130DB6">
        <w:rPr>
          <w:rFonts w:ascii="Times New Roman" w:hAnsi="Times New Roman" w:cs="Times New Roman"/>
        </w:rPr>
        <w:t>C.</w:t>
      </w:r>
    </w:p>
    <w:p w14:paraId="5969C704" w14:textId="77777777" w:rsidR="00130DB6" w:rsidRDefault="00130DB6" w:rsidP="00863919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A04C004" w14:textId="77777777" w:rsidR="00DF2425" w:rsidRPr="00130DB6" w:rsidRDefault="00DF2425" w:rsidP="00863919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DB6">
        <w:rPr>
          <w:rFonts w:ascii="Times New Roman" w:hAnsi="Times New Roman" w:cs="Times New Roman"/>
          <w:b/>
          <w:i/>
        </w:rPr>
        <w:t xml:space="preserve">ustalanie ilości skupień </w:t>
      </w:r>
      <w:r w:rsidRPr="00130DB6">
        <w:rPr>
          <w:rFonts w:ascii="Times New Roman" w:hAnsi="Times New Roman" w:cs="Times New Roman"/>
          <w:b/>
          <w:i/>
        </w:rPr>
        <w:sym w:font="Wingdings" w:char="F0E0"/>
      </w:r>
      <w:r w:rsidRPr="00130DB6">
        <w:rPr>
          <w:rFonts w:ascii="Times New Roman" w:hAnsi="Times New Roman" w:cs="Times New Roman"/>
          <w:b/>
          <w:i/>
        </w:rPr>
        <w:t xml:space="preserve"> zależy od charakteru badań</w:t>
      </w:r>
    </w:p>
    <w:p w14:paraId="334731F2" w14:textId="77777777" w:rsidR="00DF2425" w:rsidRPr="00130DB6" w:rsidRDefault="00DF2425" w:rsidP="0086391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D53D83F" w14:textId="77777777" w:rsidR="000552EC" w:rsidRPr="00130DB6" w:rsidRDefault="000552EC" w:rsidP="0086391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Aby dowiedzieć </w:t>
      </w:r>
      <w:proofErr w:type="gramStart"/>
      <w:r w:rsidRPr="00130DB6">
        <w:rPr>
          <w:rFonts w:ascii="Times New Roman" w:hAnsi="Times New Roman" w:cs="Times New Roman"/>
        </w:rPr>
        <w:t>się</w:t>
      </w:r>
      <w:proofErr w:type="gramEnd"/>
      <w:r w:rsidRPr="00130DB6">
        <w:rPr>
          <w:rFonts w:ascii="Times New Roman" w:hAnsi="Times New Roman" w:cs="Times New Roman"/>
        </w:rPr>
        <w:t xml:space="preserve"> dlaczego poszczególne województwa połączyły się w skupienia należy przeprowadzić analizę średnich grupowych. W tym celu </w:t>
      </w:r>
      <w:r w:rsidR="00DF2425" w:rsidRPr="00130DB6">
        <w:rPr>
          <w:rFonts w:ascii="Times New Roman" w:hAnsi="Times New Roman" w:cs="Times New Roman"/>
        </w:rPr>
        <w:t>oblicza się średnie grupowe dla powstałych skupień i wyznacza wskaźniki średnich grupowych.</w:t>
      </w:r>
    </w:p>
    <w:p w14:paraId="249BBFBB" w14:textId="77777777" w:rsidR="00DF2425" w:rsidRPr="00130DB6" w:rsidRDefault="00DF2425" w:rsidP="008639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>W pliku danych podstawowych (niestandaryzowanych) w ostatniej kolumnie należy przypisać dla każdego województwa numer skupienia. (A, B, C).</w:t>
      </w:r>
    </w:p>
    <w:p w14:paraId="0617306B" w14:textId="77777777" w:rsidR="00DF2425" w:rsidRPr="00130DB6" w:rsidRDefault="00DF2425" w:rsidP="008639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Następnie skorzystać z Analizy wariancji do obliczenia średnich grupowych oraz średniej </w:t>
      </w:r>
      <w:r w:rsidR="00863919" w:rsidRPr="00130DB6">
        <w:rPr>
          <w:rFonts w:ascii="Times New Roman" w:hAnsi="Times New Roman" w:cs="Times New Roman"/>
        </w:rPr>
        <w:t>ogólnej</w:t>
      </w:r>
      <w:r w:rsidRPr="00130DB6">
        <w:rPr>
          <w:rFonts w:ascii="Times New Roman" w:hAnsi="Times New Roman" w:cs="Times New Roman"/>
        </w:rPr>
        <w:t>.</w:t>
      </w:r>
      <w:r w:rsidR="004C6A7F" w:rsidRPr="00130DB6">
        <w:rPr>
          <w:rFonts w:ascii="Times New Roman" w:hAnsi="Times New Roman" w:cs="Times New Roman"/>
        </w:rPr>
        <w:t xml:space="preserve"> </w:t>
      </w:r>
      <w:r w:rsidR="004C6A7F" w:rsidRPr="00130DB6">
        <w:rPr>
          <w:rFonts w:ascii="Times New Roman" w:hAnsi="Times New Roman" w:cs="Times New Roman"/>
          <w:i/>
        </w:rPr>
        <w:t xml:space="preserve">Statystyka </w:t>
      </w:r>
      <w:r w:rsidR="004C6A7F" w:rsidRPr="00130DB6">
        <w:rPr>
          <w:rFonts w:ascii="Times New Roman" w:hAnsi="Times New Roman" w:cs="Times New Roman"/>
          <w:i/>
        </w:rPr>
        <w:sym w:font="Wingdings" w:char="F0E0"/>
      </w:r>
      <w:r w:rsidR="004C6A7F" w:rsidRPr="00130DB6">
        <w:rPr>
          <w:rFonts w:ascii="Times New Roman" w:hAnsi="Times New Roman" w:cs="Times New Roman"/>
          <w:i/>
        </w:rPr>
        <w:t xml:space="preserve"> Statystyki podstawowe i tabele </w:t>
      </w:r>
      <w:r w:rsidR="004C6A7F" w:rsidRPr="00130DB6">
        <w:rPr>
          <w:rFonts w:ascii="Times New Roman" w:hAnsi="Times New Roman" w:cs="Times New Roman"/>
          <w:i/>
        </w:rPr>
        <w:sym w:font="Wingdings" w:char="F0E0"/>
      </w:r>
      <w:r w:rsidR="004C6A7F" w:rsidRPr="00130DB6">
        <w:rPr>
          <w:rFonts w:ascii="Times New Roman" w:hAnsi="Times New Roman" w:cs="Times New Roman"/>
          <w:i/>
        </w:rPr>
        <w:t xml:space="preserve"> Przekroje, Prosta ANOVA.</w:t>
      </w:r>
      <w:r w:rsidR="004C6A7F" w:rsidRPr="00130DB6">
        <w:rPr>
          <w:rFonts w:ascii="Times New Roman" w:hAnsi="Times New Roman" w:cs="Times New Roman"/>
        </w:rPr>
        <w:t xml:space="preserve"> Wybrać wszystkie zmienne wzięte do analizy a jako zmienną grupującą ustawić Skupienie. Zatwierdzić OK i przejść do zakładki Statystyki opisowe, tam </w:t>
      </w:r>
      <w:r w:rsidR="004C6A7F" w:rsidRPr="00130DB6">
        <w:rPr>
          <w:rFonts w:ascii="Times New Roman" w:hAnsi="Times New Roman" w:cs="Times New Roman"/>
          <w:b/>
        </w:rPr>
        <w:t>odznaczyć</w:t>
      </w:r>
      <w:r w:rsidR="004C6A7F" w:rsidRPr="00130DB6">
        <w:rPr>
          <w:rFonts w:ascii="Times New Roman" w:hAnsi="Times New Roman" w:cs="Times New Roman"/>
        </w:rPr>
        <w:t xml:space="preserve"> wszystkie miary i kliknąć Podsumowanie. Zaznaczyć tabelę wynikową ze średnimi grupowymi i przekopiować do </w:t>
      </w:r>
      <w:r w:rsidR="004C6A7F" w:rsidRPr="00130DB6">
        <w:rPr>
          <w:rFonts w:ascii="Times New Roman" w:hAnsi="Times New Roman" w:cs="Times New Roman"/>
          <w:i/>
        </w:rPr>
        <w:t>Excela.</w:t>
      </w:r>
    </w:p>
    <w:p w14:paraId="42A93749" w14:textId="77777777" w:rsidR="004C6A7F" w:rsidRPr="00130DB6" w:rsidRDefault="004C6A7F" w:rsidP="008639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BAD11F" w14:textId="77777777" w:rsidR="004C6A7F" w:rsidRPr="00130DB6" w:rsidRDefault="004C6A7F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>Ostatni etap analizy pozwoli na interpretację powstałych skupień.</w:t>
      </w:r>
      <w:r w:rsidR="003C69B5" w:rsidRPr="00130DB6">
        <w:rPr>
          <w:rFonts w:ascii="Times New Roman" w:hAnsi="Times New Roman" w:cs="Times New Roman"/>
        </w:rPr>
        <w:t xml:space="preserve"> Dane do obliczenia wskaźnika średniej grupowej należy przygotować w sposób jak pokazano poniżej. Średnie grupowe </w:t>
      </w:r>
      <w:r w:rsidR="00863919" w:rsidRPr="00130DB6">
        <w:rPr>
          <w:rFonts w:ascii="Times New Roman" w:hAnsi="Times New Roman" w:cs="Times New Roman"/>
        </w:rPr>
        <w:t>p</w:t>
      </w:r>
      <w:r w:rsidR="003C69B5" w:rsidRPr="00130DB6">
        <w:rPr>
          <w:rFonts w:ascii="Times New Roman" w:hAnsi="Times New Roman" w:cs="Times New Roman"/>
        </w:rPr>
        <w:t>odświetlone na kolor szary oblicza się dzieląc średnią dla powstałego skupienia przez średnią ogólną. Powstały wskaźnik informuje</w:t>
      </w:r>
      <w:r w:rsidR="00863919" w:rsidRPr="00130DB6">
        <w:rPr>
          <w:rFonts w:ascii="Times New Roman" w:hAnsi="Times New Roman" w:cs="Times New Roman"/>
        </w:rPr>
        <w:t>,</w:t>
      </w:r>
      <w:r w:rsidR="003C69B5" w:rsidRPr="00130DB6">
        <w:rPr>
          <w:rFonts w:ascii="Times New Roman" w:hAnsi="Times New Roman" w:cs="Times New Roman"/>
        </w:rPr>
        <w:t xml:space="preserve"> które z cech przybierają wartości wyższe niż średni poziom a które niższe. (które cechy są odpowiedzialne za powstałe skupienia</w:t>
      </w:r>
      <w:r w:rsidR="00863919" w:rsidRPr="00130DB6">
        <w:rPr>
          <w:rFonts w:ascii="Times New Roman" w:hAnsi="Times New Roman" w:cs="Times New Roman"/>
        </w:rPr>
        <w:t>)</w:t>
      </w:r>
      <w:r w:rsidR="003C69B5" w:rsidRPr="00130DB6">
        <w:rPr>
          <w:rFonts w:ascii="Times New Roman" w:hAnsi="Times New Roman" w:cs="Times New Roman"/>
        </w:rPr>
        <w:t>.</w:t>
      </w:r>
    </w:p>
    <w:p w14:paraId="49F577CA" w14:textId="77777777" w:rsidR="00173074" w:rsidRDefault="00173074" w:rsidP="0086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15F04" w14:textId="77777777" w:rsidR="004C6A7F" w:rsidRDefault="003C69B5" w:rsidP="00863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1A5C81E7" wp14:editId="69F03D87">
            <wp:extent cx="3683277" cy="44481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8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277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70619" w14:textId="77777777" w:rsidR="003C69B5" w:rsidRDefault="003C69B5" w:rsidP="0086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1F1A1" w14:textId="77777777" w:rsidR="003C69B5" w:rsidRPr="00863919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zaznaczając podświetlone średnie oraz nazwy cech otrzymujemy wykres średnich grupowych</w:t>
      </w:r>
      <w:r w:rsidR="008639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ułatwia identyfikację cech</w:t>
      </w:r>
      <w:r w:rsidR="00863919">
        <w:rPr>
          <w:rFonts w:ascii="Times New Roman" w:hAnsi="Times New Roman" w:cs="Times New Roman"/>
          <w:sz w:val="24"/>
          <w:szCs w:val="24"/>
        </w:rPr>
        <w:t xml:space="preserve"> dominujących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919">
        <w:rPr>
          <w:rFonts w:ascii="Times New Roman" w:hAnsi="Times New Roman" w:cs="Times New Roman"/>
          <w:sz w:val="24"/>
          <w:szCs w:val="24"/>
        </w:rPr>
        <w:t xml:space="preserve"> </w:t>
      </w:r>
      <w:r w:rsidR="00863919" w:rsidRPr="00863919">
        <w:rPr>
          <w:rFonts w:ascii="Times New Roman" w:hAnsi="Times New Roman" w:cs="Times New Roman"/>
          <w:b/>
          <w:i/>
          <w:sz w:val="24"/>
          <w:szCs w:val="24"/>
        </w:rPr>
        <w:t>Przeprowadzić analizę powstałych skupień.</w:t>
      </w:r>
    </w:p>
    <w:p w14:paraId="4DBF93C4" w14:textId="77777777" w:rsidR="003C69B5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949DB8" w14:textId="77777777" w:rsidR="003C69B5" w:rsidRPr="001168DD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8DD">
        <w:rPr>
          <w:rFonts w:ascii="Times New Roman" w:hAnsi="Times New Roman" w:cs="Times New Roman"/>
          <w:i/>
          <w:sz w:val="24"/>
          <w:szCs w:val="24"/>
        </w:rPr>
        <w:t>Zadanie</w:t>
      </w:r>
    </w:p>
    <w:p w14:paraId="65737BAD" w14:textId="14BE8400" w:rsidR="003C69B5" w:rsidRPr="00561A29" w:rsidRDefault="00E81A1C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Wykonać taką samą analizę dla wskaźników podanych w pliku </w:t>
      </w:r>
      <w:r w:rsidRPr="00E81A1C">
        <w:rPr>
          <w:rFonts w:ascii="Times New Roman" w:hAnsi="Times New Roman" w:cs="Times New Roman"/>
          <w:i/>
          <w:iCs/>
          <w:sz w:val="24"/>
          <w:szCs w:val="24"/>
        </w:rPr>
        <w:t>Województwa do rankingu.</w:t>
      </w:r>
    </w:p>
    <w:sectPr w:rsidR="003C69B5" w:rsidRPr="00561A29" w:rsidSect="00B907EF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179"/>
    <w:multiLevelType w:val="hybridMultilevel"/>
    <w:tmpl w:val="25965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CD5"/>
    <w:multiLevelType w:val="hybridMultilevel"/>
    <w:tmpl w:val="3DA2EACA"/>
    <w:lvl w:ilvl="0" w:tplc="E362C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79D2"/>
    <w:multiLevelType w:val="hybridMultilevel"/>
    <w:tmpl w:val="10CC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1626"/>
    <w:multiLevelType w:val="hybridMultilevel"/>
    <w:tmpl w:val="D0BA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245EB"/>
    <w:multiLevelType w:val="hybridMultilevel"/>
    <w:tmpl w:val="2610A9AC"/>
    <w:lvl w:ilvl="0" w:tplc="009CDF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D96329A"/>
    <w:multiLevelType w:val="hybridMultilevel"/>
    <w:tmpl w:val="EC02A0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91858"/>
    <w:multiLevelType w:val="hybridMultilevel"/>
    <w:tmpl w:val="17B04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2E9A"/>
    <w:multiLevelType w:val="hybridMultilevel"/>
    <w:tmpl w:val="DDCA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5767"/>
    <w:multiLevelType w:val="hybridMultilevel"/>
    <w:tmpl w:val="DCDA3FB2"/>
    <w:lvl w:ilvl="0" w:tplc="9CAC0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B572D85"/>
    <w:multiLevelType w:val="hybridMultilevel"/>
    <w:tmpl w:val="E1EA57BE"/>
    <w:lvl w:ilvl="0" w:tplc="009C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03BD2"/>
    <w:multiLevelType w:val="hybridMultilevel"/>
    <w:tmpl w:val="EA98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05B66"/>
    <w:multiLevelType w:val="hybridMultilevel"/>
    <w:tmpl w:val="2B1C1840"/>
    <w:lvl w:ilvl="0" w:tplc="DB562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315823">
    <w:abstractNumId w:val="3"/>
  </w:num>
  <w:num w:numId="2" w16cid:durableId="1141072110">
    <w:abstractNumId w:val="2"/>
  </w:num>
  <w:num w:numId="3" w16cid:durableId="1459452694">
    <w:abstractNumId w:val="10"/>
  </w:num>
  <w:num w:numId="4" w16cid:durableId="913007740">
    <w:abstractNumId w:val="7"/>
  </w:num>
  <w:num w:numId="5" w16cid:durableId="562761783">
    <w:abstractNumId w:val="20"/>
  </w:num>
  <w:num w:numId="6" w16cid:durableId="1946687609">
    <w:abstractNumId w:val="8"/>
  </w:num>
  <w:num w:numId="7" w16cid:durableId="389498185">
    <w:abstractNumId w:val="9"/>
  </w:num>
  <w:num w:numId="8" w16cid:durableId="1978486390">
    <w:abstractNumId w:val="13"/>
  </w:num>
  <w:num w:numId="9" w16cid:durableId="327830228">
    <w:abstractNumId w:val="5"/>
  </w:num>
  <w:num w:numId="10" w16cid:durableId="1886596967">
    <w:abstractNumId w:val="0"/>
  </w:num>
  <w:num w:numId="11" w16cid:durableId="334380312">
    <w:abstractNumId w:val="15"/>
  </w:num>
  <w:num w:numId="12" w16cid:durableId="936062565">
    <w:abstractNumId w:val="19"/>
  </w:num>
  <w:num w:numId="13" w16cid:durableId="1869416017">
    <w:abstractNumId w:val="17"/>
  </w:num>
  <w:num w:numId="14" w16cid:durableId="937981122">
    <w:abstractNumId w:val="1"/>
  </w:num>
  <w:num w:numId="15" w16cid:durableId="2128162413">
    <w:abstractNumId w:val="12"/>
  </w:num>
  <w:num w:numId="16" w16cid:durableId="1462990496">
    <w:abstractNumId w:val="11"/>
  </w:num>
  <w:num w:numId="17" w16cid:durableId="687605218">
    <w:abstractNumId w:val="4"/>
  </w:num>
  <w:num w:numId="18" w16cid:durableId="1799757055">
    <w:abstractNumId w:val="14"/>
  </w:num>
  <w:num w:numId="19" w16cid:durableId="798378351">
    <w:abstractNumId w:val="6"/>
  </w:num>
  <w:num w:numId="20" w16cid:durableId="1463961133">
    <w:abstractNumId w:val="18"/>
  </w:num>
  <w:num w:numId="21" w16cid:durableId="417596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68"/>
    <w:rsid w:val="00025401"/>
    <w:rsid w:val="00030FF6"/>
    <w:rsid w:val="0004099E"/>
    <w:rsid w:val="000552EC"/>
    <w:rsid w:val="000C123C"/>
    <w:rsid w:val="000E3A8A"/>
    <w:rsid w:val="00100359"/>
    <w:rsid w:val="001168DD"/>
    <w:rsid w:val="00130DB6"/>
    <w:rsid w:val="00133817"/>
    <w:rsid w:val="00155B9C"/>
    <w:rsid w:val="0017130B"/>
    <w:rsid w:val="00173074"/>
    <w:rsid w:val="001F36E8"/>
    <w:rsid w:val="00215684"/>
    <w:rsid w:val="002A480C"/>
    <w:rsid w:val="0033020E"/>
    <w:rsid w:val="00332BA9"/>
    <w:rsid w:val="0038318D"/>
    <w:rsid w:val="003C69B5"/>
    <w:rsid w:val="003F3C0D"/>
    <w:rsid w:val="004C6A7F"/>
    <w:rsid w:val="00545469"/>
    <w:rsid w:val="00561A29"/>
    <w:rsid w:val="00564C80"/>
    <w:rsid w:val="005B7E37"/>
    <w:rsid w:val="00665E33"/>
    <w:rsid w:val="00692339"/>
    <w:rsid w:val="006A2D7B"/>
    <w:rsid w:val="006B039C"/>
    <w:rsid w:val="006B4D93"/>
    <w:rsid w:val="00746957"/>
    <w:rsid w:val="0077146D"/>
    <w:rsid w:val="00784EBA"/>
    <w:rsid w:val="007A7533"/>
    <w:rsid w:val="007B52B7"/>
    <w:rsid w:val="007F2922"/>
    <w:rsid w:val="007F6D1F"/>
    <w:rsid w:val="008303D3"/>
    <w:rsid w:val="008522F8"/>
    <w:rsid w:val="00863919"/>
    <w:rsid w:val="0087054C"/>
    <w:rsid w:val="008B020E"/>
    <w:rsid w:val="008F773B"/>
    <w:rsid w:val="00955BFB"/>
    <w:rsid w:val="009A0F8D"/>
    <w:rsid w:val="009A5C91"/>
    <w:rsid w:val="00AA57A2"/>
    <w:rsid w:val="00AE6678"/>
    <w:rsid w:val="00B33274"/>
    <w:rsid w:val="00B63936"/>
    <w:rsid w:val="00B907EF"/>
    <w:rsid w:val="00BB2C54"/>
    <w:rsid w:val="00C34F0E"/>
    <w:rsid w:val="00C45A90"/>
    <w:rsid w:val="00CB5C1D"/>
    <w:rsid w:val="00D15EF1"/>
    <w:rsid w:val="00D320EC"/>
    <w:rsid w:val="00D67075"/>
    <w:rsid w:val="00D74AF7"/>
    <w:rsid w:val="00D93B98"/>
    <w:rsid w:val="00DB0B78"/>
    <w:rsid w:val="00DE0B05"/>
    <w:rsid w:val="00DE480B"/>
    <w:rsid w:val="00DF2425"/>
    <w:rsid w:val="00E77709"/>
    <w:rsid w:val="00E81A1C"/>
    <w:rsid w:val="00EF597E"/>
    <w:rsid w:val="00F36606"/>
    <w:rsid w:val="00F62843"/>
    <w:rsid w:val="00F67636"/>
    <w:rsid w:val="00F83568"/>
    <w:rsid w:val="00F959CB"/>
    <w:rsid w:val="00FA7303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C2D7"/>
  <w15:docId w15:val="{E9918CFD-C57B-4F34-A197-EBD9002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3166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Chudy-Laskowska</cp:lastModifiedBy>
  <cp:revision>3</cp:revision>
  <dcterms:created xsi:type="dcterms:W3CDTF">2026-05-24T13:05:00Z</dcterms:created>
  <dcterms:modified xsi:type="dcterms:W3CDTF">2026-05-24T13:05:00Z</dcterms:modified>
</cp:coreProperties>
</file>