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94" w:rsidRPr="00683F94" w:rsidRDefault="00683F94" w:rsidP="00683F94">
      <w:pPr>
        <w:tabs>
          <w:tab w:val="left" w:pos="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Statystyka (I) – Laboratorium V</w:t>
      </w:r>
      <w:r w:rsidRPr="00683F94">
        <w:rPr>
          <w:rFonts w:ascii="Comic Sans MS" w:hAnsi="Comic Sans MS"/>
          <w:b/>
          <w:sz w:val="28"/>
          <w:szCs w:val="28"/>
        </w:rPr>
        <w:t xml:space="preserve"> </w:t>
      </w:r>
    </w:p>
    <w:p w:rsidR="00F83568" w:rsidRPr="00457406" w:rsidRDefault="00F83568" w:rsidP="00DE699D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457406">
        <w:rPr>
          <w:rFonts w:ascii="Comic Sans MS" w:hAnsi="Comic Sans MS" w:cs="Times New Roman"/>
          <w:b/>
          <w:sz w:val="24"/>
          <w:szCs w:val="24"/>
        </w:rPr>
        <w:t xml:space="preserve">Analiza zależności między cechami </w:t>
      </w:r>
      <w:r w:rsidR="00665E33" w:rsidRPr="00457406">
        <w:rPr>
          <w:rFonts w:ascii="Comic Sans MS" w:hAnsi="Comic Sans MS" w:cs="Times New Roman"/>
          <w:b/>
          <w:sz w:val="24"/>
          <w:szCs w:val="24"/>
        </w:rPr>
        <w:t>ilościowymi</w:t>
      </w:r>
    </w:p>
    <w:p w:rsidR="00F83568" w:rsidRPr="00457406" w:rsidRDefault="00F83568" w:rsidP="00DE699D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457406">
        <w:rPr>
          <w:rFonts w:ascii="Comic Sans MS" w:hAnsi="Comic Sans MS" w:cs="Times New Roman"/>
          <w:b/>
          <w:sz w:val="24"/>
          <w:szCs w:val="24"/>
        </w:rPr>
        <w:t>Korelacja liniowa Pearsona, Korelacja Rang Spearmana</w:t>
      </w:r>
    </w:p>
    <w:p w:rsidR="007F2922" w:rsidRPr="007F2922" w:rsidRDefault="007F2922" w:rsidP="00DE699D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</w:p>
    <w:p w:rsidR="006B039C" w:rsidRPr="006A2D7B" w:rsidRDefault="006B4D93" w:rsidP="006B4D9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A2D7B">
        <w:rPr>
          <w:rFonts w:ascii="Times New Roman" w:hAnsi="Times New Roman" w:cs="Times New Roman"/>
          <w:b/>
          <w:sz w:val="24"/>
          <w:szCs w:val="24"/>
        </w:rPr>
        <w:t>Korelacja liniowa Pearsona</w:t>
      </w:r>
    </w:p>
    <w:p w:rsidR="00746957" w:rsidRPr="006A2D7B" w:rsidRDefault="006B039C" w:rsidP="006B0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2D7B">
        <w:rPr>
          <w:rFonts w:ascii="Times New Roman" w:hAnsi="Times New Roman" w:cs="Times New Roman"/>
          <w:sz w:val="20"/>
          <w:szCs w:val="20"/>
        </w:rPr>
        <w:t>Pozwala określić związek między cechami ilościowymi. Wyjaśnia w jakim stopniu (procencie) jedna zmienna wpływa na (modeluje) drugą zmienną. Określa kierunek i siłę związku. Mieści się w przedziale od {-1 do 1}. Interpretuje się go w procentach (0-100) Są różne interpretacje współczynnika korelacji. Przyjmujemy następującą:</w:t>
      </w:r>
    </w:p>
    <w:p w:rsidR="006B039C" w:rsidRPr="006A2D7B" w:rsidRDefault="006B039C" w:rsidP="008332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A2D7B">
        <w:rPr>
          <w:rFonts w:ascii="Times New Roman" w:hAnsi="Times New Roman" w:cs="Times New Roman"/>
          <w:sz w:val="20"/>
          <w:szCs w:val="20"/>
        </w:rPr>
        <w:t>r</w:t>
      </w:r>
      <w:r w:rsidRPr="006A2D7B">
        <w:rPr>
          <w:rFonts w:ascii="Times New Roman" w:hAnsi="Times New Roman" w:cs="Times New Roman"/>
          <w:sz w:val="20"/>
          <w:szCs w:val="20"/>
          <w:vertAlign w:val="subscript"/>
        </w:rPr>
        <w:t>xy</w:t>
      </w:r>
      <w:proofErr w:type="spellEnd"/>
      <w:r w:rsidRPr="006A2D7B">
        <w:rPr>
          <w:rFonts w:ascii="Times New Roman" w:hAnsi="Times New Roman" w:cs="Times New Roman"/>
          <w:sz w:val="20"/>
          <w:szCs w:val="20"/>
        </w:rPr>
        <w:t>&lt; 0,2 – brak związku liniowego</w:t>
      </w:r>
    </w:p>
    <w:p w:rsidR="006B039C" w:rsidRPr="006A2D7B" w:rsidRDefault="006B039C" w:rsidP="008332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D7B">
        <w:rPr>
          <w:rFonts w:ascii="Times New Roman" w:hAnsi="Times New Roman" w:cs="Times New Roman"/>
          <w:sz w:val="20"/>
          <w:szCs w:val="20"/>
        </w:rPr>
        <w:t>0,2-0,4 – zależność wyraźna liniowa ale niska</w:t>
      </w:r>
    </w:p>
    <w:p w:rsidR="006B039C" w:rsidRPr="006A2D7B" w:rsidRDefault="006B039C" w:rsidP="008332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D7B">
        <w:rPr>
          <w:rFonts w:ascii="Times New Roman" w:hAnsi="Times New Roman" w:cs="Times New Roman"/>
          <w:sz w:val="20"/>
          <w:szCs w:val="20"/>
        </w:rPr>
        <w:t>0,4 – 0,7 zależność umiarkowana</w:t>
      </w:r>
    </w:p>
    <w:p w:rsidR="006B039C" w:rsidRPr="006A2D7B" w:rsidRDefault="006B039C" w:rsidP="008332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D7B">
        <w:rPr>
          <w:rFonts w:ascii="Times New Roman" w:hAnsi="Times New Roman" w:cs="Times New Roman"/>
          <w:sz w:val="20"/>
          <w:szCs w:val="20"/>
        </w:rPr>
        <w:t>0,7 – 0,9 –zależność znacząca</w:t>
      </w:r>
    </w:p>
    <w:p w:rsidR="006B039C" w:rsidRDefault="006B039C" w:rsidP="008332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D7B">
        <w:rPr>
          <w:rFonts w:ascii="Times New Roman" w:hAnsi="Times New Roman" w:cs="Times New Roman"/>
          <w:sz w:val="20"/>
          <w:szCs w:val="20"/>
        </w:rPr>
        <w:t>powyżej 0,9 – zależność bardzo silna</w:t>
      </w:r>
    </w:p>
    <w:p w:rsidR="0083324C" w:rsidRPr="006A2D7B" w:rsidRDefault="0083324C" w:rsidP="006B0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039C" w:rsidRPr="0083324C" w:rsidRDefault="00DE480B" w:rsidP="00DE480B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sz w:val="20"/>
          <w:szCs w:val="20"/>
        </w:rPr>
        <w:t>(</w:t>
      </w:r>
      <w:r w:rsidRPr="0083324C">
        <w:rPr>
          <w:rFonts w:ascii="Times New Roman" w:hAnsi="Times New Roman" w:cs="Times New Roman"/>
          <w:b/>
          <w:i/>
          <w:sz w:val="20"/>
          <w:szCs w:val="20"/>
        </w:rPr>
        <w:t>Dane miesięczne transport baza</w:t>
      </w:r>
      <w:r w:rsidRPr="0083324C">
        <w:rPr>
          <w:rFonts w:ascii="Times New Roman" w:hAnsi="Times New Roman" w:cs="Times New Roman"/>
          <w:b/>
          <w:sz w:val="20"/>
          <w:szCs w:val="20"/>
        </w:rPr>
        <w:t>)</w:t>
      </w:r>
      <w:r w:rsidRPr="0083324C">
        <w:rPr>
          <w:rFonts w:ascii="Times New Roman" w:hAnsi="Times New Roman" w:cs="Times New Roman"/>
          <w:sz w:val="20"/>
          <w:szCs w:val="20"/>
        </w:rPr>
        <w:t xml:space="preserve"> </w:t>
      </w:r>
      <w:r w:rsidR="006B039C" w:rsidRPr="0083324C">
        <w:rPr>
          <w:rFonts w:ascii="Times New Roman" w:hAnsi="Times New Roman" w:cs="Times New Roman"/>
          <w:sz w:val="20"/>
          <w:szCs w:val="20"/>
        </w:rPr>
        <w:t>Zbadać zależność między P</w:t>
      </w:r>
      <w:r w:rsidRPr="0083324C">
        <w:rPr>
          <w:rFonts w:ascii="Times New Roman" w:hAnsi="Times New Roman" w:cs="Times New Roman"/>
          <w:sz w:val="20"/>
          <w:szCs w:val="20"/>
        </w:rPr>
        <w:t>rodukcją sprzedaną przemysłu a P</w:t>
      </w:r>
      <w:r w:rsidR="006B039C" w:rsidRPr="0083324C">
        <w:rPr>
          <w:rFonts w:ascii="Times New Roman" w:hAnsi="Times New Roman" w:cs="Times New Roman"/>
          <w:sz w:val="20"/>
          <w:szCs w:val="20"/>
        </w:rPr>
        <w:t>rodukcją samochodów osobowych</w:t>
      </w:r>
      <w:r w:rsidRPr="0083324C">
        <w:rPr>
          <w:rFonts w:ascii="Times New Roman" w:hAnsi="Times New Roman" w:cs="Times New Roman"/>
          <w:sz w:val="20"/>
          <w:szCs w:val="20"/>
        </w:rPr>
        <w:t xml:space="preserve">. Dokonać interpretacji współczynnika korelacji, oszacować prostą regresji oraz dokonać interpretacji. </w:t>
      </w:r>
    </w:p>
    <w:p w:rsidR="00DE480B" w:rsidRPr="0083324C" w:rsidRDefault="00DE480B" w:rsidP="00DE48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sz w:val="20"/>
          <w:szCs w:val="20"/>
        </w:rPr>
        <w:t>Y-……………[jednostka]</w:t>
      </w:r>
      <w:r w:rsidR="007F2922" w:rsidRPr="0083324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3324C">
        <w:rPr>
          <w:rFonts w:ascii="Times New Roman" w:hAnsi="Times New Roman" w:cs="Times New Roman"/>
          <w:sz w:val="20"/>
          <w:szCs w:val="20"/>
        </w:rPr>
        <w:t>X-……………[jednostka]</w:t>
      </w:r>
      <w:r w:rsidR="006A2D7B" w:rsidRPr="0083324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m:oMath>
        <m:r>
          <w:rPr>
            <w:rFonts w:ascii="Cambria Math" w:hAnsi="Cambria Math" w:cs="Times New Roman"/>
            <w:sz w:val="20"/>
            <w:szCs w:val="20"/>
          </w:rPr>
          <m:t>Y=ax+b</m:t>
        </m:r>
      </m:oMath>
    </w:p>
    <w:p w:rsidR="00DE480B" w:rsidRDefault="00DE480B" w:rsidP="00C45A9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83324C">
        <w:rPr>
          <w:rFonts w:ascii="Times New Roman" w:eastAsiaTheme="minorEastAsia" w:hAnsi="Times New Roman" w:cs="Times New Roman"/>
          <w:sz w:val="20"/>
          <w:szCs w:val="20"/>
        </w:rPr>
        <w:t>Podać w jakim procencie prosta dopasowana jest do danych (współczynnik determinacji)</w:t>
      </w:r>
      <w:r w:rsidR="00C45A90" w:rsidRPr="0083324C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>(Statystyka</w:t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Statystyki podstawowe i tabele </w:t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 macierze korelacji) Wybrać na jednej liście zmiennych dwie zmienne (zaznaczyć trzymając wciśnięty </w:t>
      </w:r>
      <w:proofErr w:type="spellStart"/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>Ctrl</w:t>
      </w:r>
      <w:proofErr w:type="spellEnd"/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) Następnie przejść do zakładki Więcej i wcisnąć 2W Rozrzutu, wybrać odpowiednio zmienną zależną (pionowo) i niezależną (poziomo). Zatwierdzić przyciskiem OK. W ten sposób otrzymać można wykres rozrzutu, współczynnik korelacji i prostą regresji za jednym razem) </w:t>
      </w:r>
    </w:p>
    <w:p w:rsidR="0083324C" w:rsidRPr="0083324C" w:rsidRDefault="0083324C" w:rsidP="00C45A9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480B" w:rsidRDefault="006B4D93" w:rsidP="006B4D93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044987" w:rsidRPr="0083324C">
        <w:rPr>
          <w:rFonts w:ascii="Times New Roman" w:hAnsi="Times New Roman" w:cs="Times New Roman"/>
          <w:b/>
          <w:i/>
          <w:sz w:val="20"/>
          <w:szCs w:val="20"/>
        </w:rPr>
        <w:t>TSL</w:t>
      </w:r>
      <w:r w:rsidRPr="0083324C">
        <w:rPr>
          <w:rFonts w:ascii="Times New Roman" w:hAnsi="Times New Roman" w:cs="Times New Roman"/>
          <w:b/>
          <w:i/>
          <w:sz w:val="20"/>
          <w:szCs w:val="20"/>
        </w:rPr>
        <w:t xml:space="preserve">) </w:t>
      </w:r>
      <w:r w:rsidR="009A5C91" w:rsidRPr="0083324C">
        <w:rPr>
          <w:rFonts w:ascii="Times New Roman" w:hAnsi="Times New Roman" w:cs="Times New Roman"/>
          <w:sz w:val="20"/>
          <w:szCs w:val="20"/>
        </w:rPr>
        <w:t xml:space="preserve">Zbadać zależność między </w:t>
      </w:r>
      <w:r w:rsidR="00044987" w:rsidRPr="0083324C">
        <w:rPr>
          <w:rFonts w:ascii="Times New Roman" w:hAnsi="Times New Roman" w:cs="Times New Roman"/>
          <w:sz w:val="20"/>
          <w:szCs w:val="20"/>
        </w:rPr>
        <w:t>ładownością</w:t>
      </w:r>
      <w:r w:rsidRPr="0083324C">
        <w:rPr>
          <w:rFonts w:ascii="Times New Roman" w:hAnsi="Times New Roman" w:cs="Times New Roman"/>
          <w:sz w:val="20"/>
          <w:szCs w:val="20"/>
        </w:rPr>
        <w:t xml:space="preserve"> a </w:t>
      </w:r>
      <w:r w:rsidR="00044987" w:rsidRPr="0083324C">
        <w:rPr>
          <w:rFonts w:ascii="Times New Roman" w:hAnsi="Times New Roman" w:cs="Times New Roman"/>
          <w:sz w:val="20"/>
          <w:szCs w:val="20"/>
        </w:rPr>
        <w:t>średnią prędkością samochodów</w:t>
      </w:r>
      <w:r w:rsidRPr="0083324C">
        <w:rPr>
          <w:rFonts w:ascii="Times New Roman" w:hAnsi="Times New Roman" w:cs="Times New Roman"/>
          <w:sz w:val="20"/>
          <w:szCs w:val="20"/>
        </w:rPr>
        <w:t xml:space="preserve">. Podać współczynnik korelacji i równanie regresji </w:t>
      </w:r>
      <w:r w:rsidR="00044987" w:rsidRPr="0083324C">
        <w:rPr>
          <w:rFonts w:ascii="Times New Roman" w:hAnsi="Times New Roman" w:cs="Times New Roman"/>
          <w:sz w:val="20"/>
          <w:szCs w:val="20"/>
        </w:rPr>
        <w:t>– zinterpretować.</w:t>
      </w:r>
    </w:p>
    <w:p w:rsidR="0083324C" w:rsidRPr="0083324C" w:rsidRDefault="0083324C" w:rsidP="0083324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6B4D93" w:rsidRDefault="006B4D93" w:rsidP="006B4D93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044987" w:rsidRPr="0083324C">
        <w:rPr>
          <w:rFonts w:ascii="Times New Roman" w:hAnsi="Times New Roman" w:cs="Times New Roman"/>
          <w:b/>
          <w:i/>
          <w:sz w:val="20"/>
          <w:szCs w:val="20"/>
        </w:rPr>
        <w:t>Firmy budowlane</w:t>
      </w:r>
      <w:r w:rsidRPr="0083324C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83324C">
        <w:rPr>
          <w:rFonts w:ascii="Times New Roman" w:hAnsi="Times New Roman" w:cs="Times New Roman"/>
          <w:sz w:val="20"/>
          <w:szCs w:val="20"/>
        </w:rPr>
        <w:t xml:space="preserve"> Zbadać zależność między </w:t>
      </w:r>
      <w:r w:rsidR="00044987" w:rsidRPr="0083324C">
        <w:rPr>
          <w:rFonts w:ascii="Times New Roman" w:hAnsi="Times New Roman" w:cs="Times New Roman"/>
          <w:sz w:val="20"/>
          <w:szCs w:val="20"/>
        </w:rPr>
        <w:t>dzienną liczbą kursów a dzienną liczbą uszkodzonych palet</w:t>
      </w:r>
      <w:r w:rsidR="00176A5F" w:rsidRPr="0083324C">
        <w:rPr>
          <w:rFonts w:ascii="Times New Roman" w:hAnsi="Times New Roman" w:cs="Times New Roman"/>
          <w:sz w:val="20"/>
          <w:szCs w:val="20"/>
        </w:rPr>
        <w:t xml:space="preserve"> w 2007 roku</w:t>
      </w:r>
      <w:r w:rsidR="00683F94">
        <w:rPr>
          <w:rFonts w:ascii="Times New Roman" w:hAnsi="Times New Roman" w:cs="Times New Roman"/>
          <w:sz w:val="20"/>
          <w:szCs w:val="20"/>
        </w:rPr>
        <w:t xml:space="preserve"> (%)</w:t>
      </w:r>
      <w:r w:rsidRPr="0083324C">
        <w:rPr>
          <w:rFonts w:ascii="Times New Roman" w:hAnsi="Times New Roman" w:cs="Times New Roman"/>
          <w:sz w:val="20"/>
          <w:szCs w:val="20"/>
        </w:rPr>
        <w:t>.</w:t>
      </w:r>
      <w:r w:rsidR="00044987" w:rsidRPr="0083324C">
        <w:rPr>
          <w:rFonts w:ascii="Times New Roman" w:hAnsi="Times New Roman" w:cs="Times New Roman"/>
          <w:sz w:val="20"/>
          <w:szCs w:val="20"/>
        </w:rPr>
        <w:t xml:space="preserve"> Podać współczynnik korelacji i równanie regresji – zinterpretować.</w:t>
      </w:r>
    </w:p>
    <w:p w:rsidR="0083324C" w:rsidRPr="0083324C" w:rsidRDefault="0083324C" w:rsidP="008332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293E" w:rsidRPr="0083324C" w:rsidRDefault="003C293E" w:rsidP="006B4D93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>(Firmy budowlane).</w:t>
      </w:r>
      <w:r w:rsidRPr="0083324C">
        <w:rPr>
          <w:rFonts w:ascii="Times New Roman" w:hAnsi="Times New Roman" w:cs="Times New Roman"/>
          <w:sz w:val="20"/>
          <w:szCs w:val="20"/>
        </w:rPr>
        <w:t xml:space="preserve"> Wskazać czy istnieje zależność między ilością posiadanych samochodów ciężarowych w 2007 roku a dzienną liczbą kursów.</w:t>
      </w:r>
      <w:r w:rsidR="00DE699D" w:rsidRPr="0083324C">
        <w:rPr>
          <w:rFonts w:ascii="Times New Roman" w:hAnsi="Times New Roman" w:cs="Times New Roman"/>
          <w:sz w:val="20"/>
          <w:szCs w:val="20"/>
        </w:rPr>
        <w:t xml:space="preserve"> Podać współczynnik korelacji i równanie regresji – zinterpretować.</w:t>
      </w:r>
    </w:p>
    <w:p w:rsidR="006B4D93" w:rsidRPr="00746957" w:rsidRDefault="006B4D93" w:rsidP="006B4D9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D93" w:rsidRPr="006A2D7B" w:rsidRDefault="006B4D93" w:rsidP="006B4D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6A2D7B">
        <w:rPr>
          <w:rFonts w:ascii="Times New Roman" w:hAnsi="Times New Roman" w:cs="Times New Roman"/>
          <w:b/>
          <w:sz w:val="24"/>
          <w:szCs w:val="24"/>
        </w:rPr>
        <w:t>Korelacja rang Spearmana</w:t>
      </w:r>
    </w:p>
    <w:p w:rsidR="006B4D93" w:rsidRPr="006B4D93" w:rsidRDefault="006B4D93" w:rsidP="006B4D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67636" w:rsidRPr="0083324C" w:rsidRDefault="006B4D93" w:rsidP="00F67636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>(Ankieta transport)</w:t>
      </w:r>
      <w:r w:rsidRPr="0083324C">
        <w:rPr>
          <w:rFonts w:ascii="Times New Roman" w:hAnsi="Times New Roman" w:cs="Times New Roman"/>
          <w:sz w:val="20"/>
          <w:szCs w:val="20"/>
        </w:rPr>
        <w:t xml:space="preserve"> Za pomocą korelacji rang Spearmana stwierdzić czy istnieje zależność między oceną wykorzystania środków z UE a oceną inwestycji w infrastrukturę drogową. </w:t>
      </w:r>
      <w:r w:rsidR="00F67636" w:rsidRPr="0083324C">
        <w:rPr>
          <w:rFonts w:ascii="Times New Roman" w:hAnsi="Times New Roman" w:cs="Times New Roman"/>
          <w:sz w:val="20"/>
          <w:szCs w:val="20"/>
        </w:rPr>
        <w:t>Zależność zobrazować na wykresie workowym. Dokonać interpretacji.</w:t>
      </w:r>
    </w:p>
    <w:p w:rsidR="00F67636" w:rsidRDefault="00F67636" w:rsidP="00F6763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324C">
        <w:rPr>
          <w:rFonts w:ascii="Times New Roman" w:hAnsi="Times New Roman" w:cs="Times New Roman"/>
          <w:i/>
          <w:sz w:val="20"/>
          <w:szCs w:val="20"/>
        </w:rPr>
        <w:t>(Statystyka</w:t>
      </w:r>
      <w:r w:rsidRPr="0083324C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hAnsi="Times New Roman" w:cs="Times New Roman"/>
          <w:i/>
          <w:sz w:val="20"/>
          <w:szCs w:val="20"/>
        </w:rPr>
        <w:t xml:space="preserve"> Statystyki nieparametryczne</w:t>
      </w:r>
      <w:r w:rsidRPr="0083324C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hAnsi="Times New Roman" w:cs="Times New Roman"/>
          <w:i/>
          <w:sz w:val="20"/>
          <w:szCs w:val="20"/>
        </w:rPr>
        <w:t xml:space="preserve"> Korelacje) Po wejściu w moduł analizy należy w miejscu Oblicz: wskazać szczegółowy raport. Następnie wybrać dwie zmienne i zatwierdzić OK. Następnie wcisnąć </w:t>
      </w:r>
      <w:proofErr w:type="spellStart"/>
      <w:r w:rsidRPr="0083324C">
        <w:rPr>
          <w:rFonts w:ascii="Times New Roman" w:hAnsi="Times New Roman" w:cs="Times New Roman"/>
          <w:i/>
          <w:sz w:val="20"/>
          <w:szCs w:val="20"/>
        </w:rPr>
        <w:t>R-Spearmana</w:t>
      </w:r>
      <w:proofErr w:type="spellEnd"/>
      <w:r w:rsidRPr="0083324C">
        <w:rPr>
          <w:rFonts w:ascii="Times New Roman" w:hAnsi="Times New Roman" w:cs="Times New Roman"/>
          <w:i/>
          <w:sz w:val="20"/>
          <w:szCs w:val="20"/>
        </w:rPr>
        <w:t xml:space="preserve">. Aby zilustrować zależność należy posłużyć się wykresem workowym: (Wykresy </w:t>
      </w:r>
      <w:r w:rsidRPr="0083324C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Pr="0083324C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83324C">
        <w:rPr>
          <w:rFonts w:ascii="Times New Roman" w:hAnsi="Times New Roman" w:cs="Times New Roman"/>
          <w:i/>
          <w:sz w:val="20"/>
          <w:szCs w:val="20"/>
        </w:rPr>
        <w:t xml:space="preserve"> Wykresy workowe)</w:t>
      </w:r>
    </w:p>
    <w:p w:rsidR="0083324C" w:rsidRPr="0083324C" w:rsidRDefault="0083324C" w:rsidP="00F6763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03D3" w:rsidRPr="0083324C" w:rsidRDefault="00100359" w:rsidP="00100359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>(Infrastruktura drogowa)</w:t>
      </w:r>
      <w:r w:rsidRPr="0083324C">
        <w:rPr>
          <w:rFonts w:ascii="Times New Roman" w:hAnsi="Times New Roman" w:cs="Times New Roman"/>
          <w:sz w:val="20"/>
          <w:szCs w:val="20"/>
        </w:rPr>
        <w:t xml:space="preserve"> Sprawdzić czy istnieje zależność pomiędzy Ludnością w wieku 25-34 przypadającą na tys. ludności a Samochodami zarejestrowanymi na tys. osób, Ciężarówkami zarejestrowanymi na tys. osób oraz Wypadkami śmiertelnymi na 100 tys. osób. Zinterpretować zależności jeśli wystąpią. Określić ich siłę oraz przedstawić na wykresie workowym.</w:t>
      </w:r>
    </w:p>
    <w:p w:rsidR="0083324C" w:rsidRDefault="007F2922" w:rsidP="0083324C">
      <w:pPr>
        <w:pStyle w:val="Akapitzlist"/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324C">
        <w:rPr>
          <w:rFonts w:ascii="Times New Roman" w:hAnsi="Times New Roman" w:cs="Times New Roman"/>
          <w:i/>
          <w:sz w:val="20"/>
          <w:szCs w:val="20"/>
        </w:rPr>
        <w:t>Na</w:t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t xml:space="preserve"> wykresie workowym przedstawić wszystkie trzy wybrane cechy w zależności od ludności w wieku 25-34 przypadających na tys. mieszkańców. (Wykresy </w:t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t xml:space="preserve"> Wykresy workowe – zakładka więcej). Z opcji Rodzaj wykresy należy wybrać wykres Wielokrotny następnie przy wyborze zmiennych na pierwszej liście wybrać Ludność w wieku……. A na drugiej trzy pozostałe. Doprowadzić wykres do jak najlepszego odbioru. Legendę przesunąć pod wykres. </w:t>
      </w:r>
      <w:r w:rsidR="00100359" w:rsidRPr="0083324C">
        <w:rPr>
          <w:rFonts w:ascii="Times New Roman" w:hAnsi="Times New Roman" w:cs="Times New Roman"/>
          <w:b/>
          <w:i/>
          <w:sz w:val="20"/>
          <w:szCs w:val="20"/>
        </w:rPr>
        <w:t>Uwaga:</w:t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t xml:space="preserve"> Kliknąć dwa razy na skalę po lewej stronie, przejść do zakładki Skala i w Menu wybrać ostatnią pozycję </w:t>
      </w:r>
      <w:r w:rsidR="00100359" w:rsidRPr="0083324C">
        <w:rPr>
          <w:rFonts w:ascii="Times New Roman" w:hAnsi="Times New Roman" w:cs="Times New Roman"/>
          <w:b/>
          <w:i/>
          <w:sz w:val="20"/>
          <w:szCs w:val="20"/>
        </w:rPr>
        <w:t>Przerwy</w:t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t xml:space="preserve">. Nacisnąć </w:t>
      </w:r>
      <w:r w:rsidR="00100359" w:rsidRPr="0083324C">
        <w:rPr>
          <w:rFonts w:ascii="Times New Roman" w:hAnsi="Times New Roman" w:cs="Times New Roman"/>
          <w:b/>
          <w:i/>
          <w:sz w:val="20"/>
          <w:szCs w:val="20"/>
        </w:rPr>
        <w:t>Dodaj przerwę</w:t>
      </w:r>
      <w:r w:rsidR="00100359" w:rsidRPr="0083324C">
        <w:rPr>
          <w:rFonts w:ascii="Times New Roman" w:hAnsi="Times New Roman" w:cs="Times New Roman"/>
          <w:i/>
          <w:sz w:val="20"/>
          <w:szCs w:val="20"/>
        </w:rPr>
        <w:t xml:space="preserve"> i wprowadzić zakres od 100 do 250. Tym samym wykres stanie się bardziej czytelny.</w:t>
      </w:r>
      <w:r w:rsidR="0083324C" w:rsidRPr="0083324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520FD" w:rsidRPr="0083324C" w:rsidRDefault="0083324C" w:rsidP="0083324C">
      <w:pPr>
        <w:pStyle w:val="Akapitzlist"/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324C">
        <w:rPr>
          <w:rFonts w:ascii="Times New Roman" w:hAnsi="Times New Roman" w:cs="Times New Roman"/>
          <w:i/>
          <w:sz w:val="20"/>
          <w:szCs w:val="20"/>
        </w:rPr>
        <w:t>Za pomocą opcji etykietowania (ustawić się na obserwacji odstającej i wcisnąć prawy przycisk myszy)  wskazać które z województw jest obserwacją odstającą i wyjaśnić dlaczego.</w:t>
      </w:r>
    </w:p>
    <w:sectPr w:rsidR="004520FD" w:rsidRPr="0083324C" w:rsidSect="0083324C">
      <w:pgSz w:w="11906" w:h="16838"/>
      <w:pgMar w:top="851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F10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876AB"/>
    <w:multiLevelType w:val="hybridMultilevel"/>
    <w:tmpl w:val="973A1F0E"/>
    <w:lvl w:ilvl="0" w:tplc="DE9A52A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ECCF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62A3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876F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FFA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E5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A34A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4C16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A918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8459F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81AA5"/>
    <w:multiLevelType w:val="hybridMultilevel"/>
    <w:tmpl w:val="D74038B6"/>
    <w:lvl w:ilvl="0" w:tplc="07B2A6B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4A1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097E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2917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0CB0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83AE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DDF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B19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62FA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172FC6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568"/>
    <w:rsid w:val="00044987"/>
    <w:rsid w:val="00085D74"/>
    <w:rsid w:val="000E3A8A"/>
    <w:rsid w:val="00100359"/>
    <w:rsid w:val="00176A5F"/>
    <w:rsid w:val="00215684"/>
    <w:rsid w:val="002B1A5E"/>
    <w:rsid w:val="0033020E"/>
    <w:rsid w:val="003679BB"/>
    <w:rsid w:val="0038318D"/>
    <w:rsid w:val="003C293E"/>
    <w:rsid w:val="004520FD"/>
    <w:rsid w:val="00457406"/>
    <w:rsid w:val="004C44BD"/>
    <w:rsid w:val="005A41A3"/>
    <w:rsid w:val="005E1BEF"/>
    <w:rsid w:val="00665E33"/>
    <w:rsid w:val="00683F94"/>
    <w:rsid w:val="006A2D7B"/>
    <w:rsid w:val="006B039C"/>
    <w:rsid w:val="006B4D93"/>
    <w:rsid w:val="00746957"/>
    <w:rsid w:val="007820B0"/>
    <w:rsid w:val="00784EBA"/>
    <w:rsid w:val="007C2319"/>
    <w:rsid w:val="007C28DE"/>
    <w:rsid w:val="007F2922"/>
    <w:rsid w:val="008303D3"/>
    <w:rsid w:val="0083324C"/>
    <w:rsid w:val="008522F8"/>
    <w:rsid w:val="008B020E"/>
    <w:rsid w:val="0094073F"/>
    <w:rsid w:val="00955BFB"/>
    <w:rsid w:val="009A5C91"/>
    <w:rsid w:val="00A64710"/>
    <w:rsid w:val="00AE6678"/>
    <w:rsid w:val="00B33274"/>
    <w:rsid w:val="00BB2C54"/>
    <w:rsid w:val="00BC3016"/>
    <w:rsid w:val="00BF548F"/>
    <w:rsid w:val="00C34F0E"/>
    <w:rsid w:val="00C45A90"/>
    <w:rsid w:val="00C920FC"/>
    <w:rsid w:val="00C96B0E"/>
    <w:rsid w:val="00CA4678"/>
    <w:rsid w:val="00D03169"/>
    <w:rsid w:val="00D82DE1"/>
    <w:rsid w:val="00D93B98"/>
    <w:rsid w:val="00D97E72"/>
    <w:rsid w:val="00DA0AEC"/>
    <w:rsid w:val="00DE480B"/>
    <w:rsid w:val="00DE699D"/>
    <w:rsid w:val="00DF4B1D"/>
    <w:rsid w:val="00DF7843"/>
    <w:rsid w:val="00EF597E"/>
    <w:rsid w:val="00F36606"/>
    <w:rsid w:val="00F4134F"/>
    <w:rsid w:val="00F67636"/>
    <w:rsid w:val="00F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8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4E7C92-D41D-48A1-81ED-8F7E4F37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</cp:lastModifiedBy>
  <cp:revision>3</cp:revision>
  <dcterms:created xsi:type="dcterms:W3CDTF">2014-04-23T11:10:00Z</dcterms:created>
  <dcterms:modified xsi:type="dcterms:W3CDTF">2014-04-23T11:11:00Z</dcterms:modified>
</cp:coreProperties>
</file>